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3E256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 w:rsidRPr="71CB7B16">
        <w:rPr>
          <w:rFonts w:ascii="Arial" w:eastAsia="Arial" w:hAnsi="Arial" w:cs="Arial"/>
          <w:b/>
          <w:bCs/>
          <w:i/>
          <w:iCs/>
          <w:sz w:val="28"/>
          <w:szCs w:val="28"/>
        </w:rPr>
        <w:t>REGIONAL COVID BREAKDOWN</w:t>
      </w:r>
    </w:p>
    <w:p w14:paraId="651EBF07" w14:textId="5DE50E25" w:rsidR="00E63CBB" w:rsidRDefault="00436FA0" w:rsidP="00E63CBB">
      <w:pPr>
        <w:jc w:val="center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March </w:t>
      </w:r>
      <w:r w:rsidR="00BA4EEE">
        <w:rPr>
          <w:rFonts w:ascii="Arial" w:eastAsia="Arial" w:hAnsi="Arial" w:cs="Arial"/>
          <w:i/>
          <w:iCs/>
        </w:rPr>
        <w:t>10</w:t>
      </w:r>
      <w:r w:rsidR="00AF381F">
        <w:rPr>
          <w:rFonts w:ascii="Arial" w:eastAsia="Arial" w:hAnsi="Arial" w:cs="Arial"/>
          <w:i/>
          <w:iCs/>
        </w:rPr>
        <w:t>, 2023</w:t>
      </w:r>
    </w:p>
    <w:tbl>
      <w:tblPr>
        <w:tblStyle w:val="TableGrid"/>
        <w:tblW w:w="10435" w:type="dxa"/>
        <w:jc w:val="center"/>
        <w:tblLook w:val="04A0" w:firstRow="1" w:lastRow="0" w:firstColumn="1" w:lastColumn="0" w:noHBand="0" w:noVBand="1"/>
      </w:tblPr>
      <w:tblGrid>
        <w:gridCol w:w="1680"/>
        <w:gridCol w:w="930"/>
        <w:gridCol w:w="1005"/>
        <w:gridCol w:w="945"/>
        <w:gridCol w:w="1005"/>
        <w:gridCol w:w="1005"/>
        <w:gridCol w:w="1005"/>
        <w:gridCol w:w="1384"/>
        <w:gridCol w:w="1476"/>
      </w:tblGrid>
      <w:tr w:rsidR="00436FA0" w:rsidRPr="00E60489" w14:paraId="63F37D16" w14:textId="77777777" w:rsidTr="0008089F">
        <w:trPr>
          <w:jc w:val="center"/>
        </w:trPr>
        <w:tc>
          <w:tcPr>
            <w:tcW w:w="1680" w:type="dxa"/>
          </w:tcPr>
          <w:p w14:paraId="67935BD0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30" w:type="dxa"/>
          </w:tcPr>
          <w:p w14:paraId="1B362676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Total to date</w:t>
            </w:r>
          </w:p>
        </w:tc>
        <w:tc>
          <w:tcPr>
            <w:tcW w:w="1005" w:type="dxa"/>
          </w:tcPr>
          <w:p w14:paraId="04ADA1ED" w14:textId="77777777" w:rsidR="00514754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</w:t>
            </w:r>
          </w:p>
          <w:p w14:paraId="223B573F" w14:textId="77777777" w:rsidR="00AF381F" w:rsidRDefault="00C5627C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to date</w:t>
            </w:r>
          </w:p>
          <w:p w14:paraId="076E45ED" w14:textId="4EACCC3E" w:rsidR="00436FA0" w:rsidRPr="00E60489" w:rsidRDefault="00436FA0" w:rsidP="001B49C5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945" w:type="dxa"/>
          </w:tcPr>
          <w:p w14:paraId="2C7D4C65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Week</w:t>
            </w:r>
          </w:p>
          <w:p w14:paraId="5DE89A7A" w14:textId="77777777" w:rsidR="00E63CBB" w:rsidRPr="00E60489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(Fr-Th)</w:t>
            </w:r>
          </w:p>
        </w:tc>
        <w:tc>
          <w:tcPr>
            <w:tcW w:w="1005" w:type="dxa"/>
          </w:tcPr>
          <w:p w14:paraId="3F7B27B7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&lt;5</w:t>
            </w:r>
          </w:p>
          <w:p w14:paraId="480AE396" w14:textId="77777777" w:rsidR="00E63CBB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  <w:p w14:paraId="50BA9B87" w14:textId="56244947" w:rsidR="00436FA0" w:rsidRPr="00E60489" w:rsidRDefault="00436FA0" w:rsidP="00436F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05" w:type="dxa"/>
          </w:tcPr>
          <w:p w14:paraId="0CAE6796" w14:textId="37C144B2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5 to &lt;18 </w:t>
            </w:r>
          </w:p>
          <w:p w14:paraId="6F10C31D" w14:textId="77777777" w:rsidR="000C2A35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  <w:p w14:paraId="21ED6D7A" w14:textId="491C1211" w:rsidR="00436FA0" w:rsidRPr="00E60489" w:rsidRDefault="00436FA0" w:rsidP="00436F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005" w:type="dxa"/>
          </w:tcPr>
          <w:p w14:paraId="61C27675" w14:textId="18876694" w:rsidR="00AE7AE1" w:rsidRPr="00E60489" w:rsidRDefault="00E63CBB" w:rsidP="00AE7AE1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≥18 </w:t>
            </w:r>
          </w:p>
          <w:p w14:paraId="3E6E9DAD" w14:textId="77777777" w:rsidR="000C2A35" w:rsidRDefault="001B781A" w:rsidP="006332F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Month to date</w:t>
            </w:r>
          </w:p>
          <w:p w14:paraId="2C8D9639" w14:textId="54EDF7E2" w:rsidR="00436FA0" w:rsidRPr="00E60489" w:rsidRDefault="00436FA0" w:rsidP="00436FA0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1384" w:type="dxa"/>
          </w:tcPr>
          <w:p w14:paraId="4EC8C553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Pos</w:t>
            </w:r>
          </w:p>
          <w:p w14:paraId="0746D8F9" w14:textId="77777777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Rate %</w:t>
            </w:r>
          </w:p>
          <w:p w14:paraId="43FE7770" w14:textId="224A66DF" w:rsidR="00E63CBB" w:rsidRPr="008126D3" w:rsidRDefault="008126D3" w:rsidP="0008089F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 w:rsidR="00D074A2" w:rsidRPr="005425C3">
              <w:rPr>
                <w:rFonts w:ascii="Arial" w:eastAsia="Arial" w:hAnsi="Arial" w:cs="Arial"/>
              </w:rPr>
              <w:t>T</w:t>
            </w:r>
            <w:r w:rsidRPr="005425C3">
              <w:rPr>
                <w:rFonts w:ascii="Arial" w:eastAsia="Arial" w:hAnsi="Arial" w:cs="Arial"/>
              </w:rPr>
              <w:t>his week</w:t>
            </w:r>
            <w:r w:rsidR="00D074A2" w:rsidRPr="005425C3">
              <w:rPr>
                <w:rFonts w:ascii="Arial" w:eastAsia="Arial" w:hAnsi="Arial" w:cs="Arial"/>
              </w:rPr>
              <w:t>/</w:t>
            </w:r>
            <w:r w:rsidR="005425C3">
              <w:rPr>
                <w:rFonts w:ascii="Arial" w:eastAsia="Arial" w:hAnsi="Arial" w:cs="Arial"/>
              </w:rPr>
              <w:t xml:space="preserve"> </w:t>
            </w:r>
            <w:r w:rsidR="00D074A2" w:rsidRPr="005425C3">
              <w:rPr>
                <w:rFonts w:ascii="Arial" w:eastAsia="Arial" w:hAnsi="Arial" w:cs="Arial"/>
              </w:rPr>
              <w:t>L</w:t>
            </w:r>
            <w:r w:rsidRPr="005425C3">
              <w:rPr>
                <w:rFonts w:ascii="Arial" w:eastAsia="Arial" w:hAnsi="Arial" w:cs="Arial"/>
              </w:rPr>
              <w:t>ast week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1476" w:type="dxa"/>
          </w:tcPr>
          <w:p w14:paraId="1438D942" w14:textId="7D5518D3" w:rsidR="00E63CBB" w:rsidRDefault="00E63CB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Test rate per 100K</w:t>
            </w:r>
            <w:r w:rsidR="001360F6">
              <w:rPr>
                <w:rFonts w:ascii="Arial" w:eastAsia="Arial" w:hAnsi="Arial" w:cs="Arial"/>
                <w:sz w:val="28"/>
                <w:szCs w:val="28"/>
              </w:rPr>
              <w:t xml:space="preserve"> (Actual number)</w:t>
            </w:r>
          </w:p>
        </w:tc>
      </w:tr>
      <w:tr w:rsidR="00436FA0" w:rsidRPr="00E60489" w14:paraId="3AD411C7" w14:textId="77777777" w:rsidTr="0008089F">
        <w:trPr>
          <w:jc w:val="center"/>
        </w:trPr>
        <w:tc>
          <w:tcPr>
            <w:tcW w:w="1680" w:type="dxa"/>
          </w:tcPr>
          <w:p w14:paraId="0F12931B" w14:textId="0AF23259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Blackstone</w:t>
            </w:r>
          </w:p>
        </w:tc>
        <w:tc>
          <w:tcPr>
            <w:tcW w:w="930" w:type="dxa"/>
          </w:tcPr>
          <w:p w14:paraId="56A22BAE" w14:textId="46743776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2,8</w:t>
            </w:r>
            <w:r w:rsidR="00AA13DB">
              <w:rPr>
                <w:rFonts w:ascii="Arial" w:eastAsia="Arial" w:hAnsi="Arial" w:cs="Arial"/>
                <w:sz w:val="28"/>
                <w:szCs w:val="28"/>
              </w:rPr>
              <w:t>93</w:t>
            </w:r>
          </w:p>
        </w:tc>
        <w:tc>
          <w:tcPr>
            <w:tcW w:w="1005" w:type="dxa"/>
          </w:tcPr>
          <w:p w14:paraId="267286E2" w14:textId="1A5EDD3E" w:rsidR="00D842D7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12AD4952" w14:textId="5BB1C274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005" w:type="dxa"/>
          </w:tcPr>
          <w:p w14:paraId="1CE291A1" w14:textId="6B0F6A70" w:rsidR="00C40B38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AF981DD" w14:textId="49734AF7" w:rsidR="00C40B38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10F7D3DB" w14:textId="670FBE5E" w:rsidR="00C40B38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14:paraId="0E872080" w14:textId="48AC4BA0" w:rsidR="00E63CBB" w:rsidRPr="00E6048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3.8/</w:t>
            </w:r>
            <w:r w:rsidR="000C3EE7">
              <w:rPr>
                <w:rFonts w:ascii="Arial" w:eastAsia="Arial" w:hAnsi="Arial" w:cs="Arial"/>
                <w:sz w:val="28"/>
                <w:szCs w:val="28"/>
              </w:rPr>
              <w:t>3.0</w:t>
            </w:r>
          </w:p>
        </w:tc>
        <w:tc>
          <w:tcPr>
            <w:tcW w:w="1476" w:type="dxa"/>
          </w:tcPr>
          <w:p w14:paraId="36E369AC" w14:textId="77777777" w:rsidR="000C3EE7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1,423</w:t>
            </w:r>
          </w:p>
          <w:p w14:paraId="70F67ADB" w14:textId="0DB3AFCD" w:rsidR="007B32C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(131)</w:t>
            </w:r>
          </w:p>
        </w:tc>
      </w:tr>
      <w:tr w:rsidR="00436FA0" w:rsidRPr="00E60489" w14:paraId="0024EB3E" w14:textId="77777777" w:rsidTr="0008089F">
        <w:trPr>
          <w:jc w:val="center"/>
        </w:trPr>
        <w:tc>
          <w:tcPr>
            <w:tcW w:w="1680" w:type="dxa"/>
          </w:tcPr>
          <w:p w14:paraId="74BAE09F" w14:textId="46ED5B5B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Douglas</w:t>
            </w:r>
          </w:p>
        </w:tc>
        <w:tc>
          <w:tcPr>
            <w:tcW w:w="930" w:type="dxa"/>
          </w:tcPr>
          <w:p w14:paraId="40483217" w14:textId="2603C875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AA13DB">
              <w:rPr>
                <w:rFonts w:ascii="Arial" w:eastAsia="Arial" w:hAnsi="Arial" w:cs="Arial"/>
                <w:sz w:val="28"/>
                <w:szCs w:val="28"/>
              </w:rPr>
              <w:t>50</w:t>
            </w:r>
          </w:p>
        </w:tc>
        <w:tc>
          <w:tcPr>
            <w:tcW w:w="1005" w:type="dxa"/>
          </w:tcPr>
          <w:p w14:paraId="2CB67FC9" w14:textId="445A4247" w:rsidR="00D842D7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945" w:type="dxa"/>
          </w:tcPr>
          <w:p w14:paraId="70511D48" w14:textId="4D7DB588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72DD3622" w14:textId="620717C7" w:rsidR="00D842D7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B72B49B" w14:textId="45282242" w:rsidR="00D842D7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6A877AB1" w14:textId="2FB70635" w:rsidR="00D842D7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</w:p>
        </w:tc>
        <w:tc>
          <w:tcPr>
            <w:tcW w:w="1384" w:type="dxa"/>
          </w:tcPr>
          <w:p w14:paraId="6A7AD714" w14:textId="40A56ED0" w:rsidR="00E63CBB" w:rsidRPr="00E6048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6.6/</w:t>
            </w:r>
            <w:r w:rsidR="000C3EE7">
              <w:rPr>
                <w:rFonts w:ascii="Arial" w:eastAsia="Arial" w:hAnsi="Arial" w:cs="Arial"/>
                <w:sz w:val="28"/>
                <w:szCs w:val="28"/>
              </w:rPr>
              <w:t>6.6</w:t>
            </w:r>
          </w:p>
        </w:tc>
        <w:tc>
          <w:tcPr>
            <w:tcW w:w="1476" w:type="dxa"/>
          </w:tcPr>
          <w:p w14:paraId="1E48F179" w14:textId="77777777" w:rsidR="000C3EE7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1,358</w:t>
            </w:r>
          </w:p>
          <w:p w14:paraId="059A00FF" w14:textId="6EE32D3A" w:rsidR="007B32C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(122)</w:t>
            </w:r>
          </w:p>
        </w:tc>
      </w:tr>
      <w:tr w:rsidR="00436FA0" w:rsidRPr="00E60489" w14:paraId="49FCC00F" w14:textId="77777777" w:rsidTr="0008089F">
        <w:trPr>
          <w:jc w:val="center"/>
        </w:trPr>
        <w:tc>
          <w:tcPr>
            <w:tcW w:w="1680" w:type="dxa"/>
          </w:tcPr>
          <w:p w14:paraId="23614A45" w14:textId="186B9B2F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Hopedale</w:t>
            </w:r>
          </w:p>
        </w:tc>
        <w:tc>
          <w:tcPr>
            <w:tcW w:w="930" w:type="dxa"/>
          </w:tcPr>
          <w:p w14:paraId="666AFB01" w14:textId="5332E4EF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1,7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AA13DB">
              <w:rPr>
                <w:rFonts w:ascii="Arial" w:eastAsia="Arial" w:hAnsi="Arial" w:cs="Arial"/>
                <w:sz w:val="28"/>
                <w:szCs w:val="28"/>
              </w:rPr>
              <w:t>5</w:t>
            </w:r>
          </w:p>
        </w:tc>
        <w:tc>
          <w:tcPr>
            <w:tcW w:w="1005" w:type="dxa"/>
          </w:tcPr>
          <w:p w14:paraId="312C3798" w14:textId="55AD84D2" w:rsidR="00D842D7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945" w:type="dxa"/>
          </w:tcPr>
          <w:p w14:paraId="085DA115" w14:textId="6AA9F0A1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0AF95476" w14:textId="1B75FCFE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1A29DE54" w14:textId="187758AB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5342FD7A" w14:textId="35915B08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384" w:type="dxa"/>
          </w:tcPr>
          <w:p w14:paraId="4C031DAB" w14:textId="2F1485FA" w:rsidR="00E63CBB" w:rsidRPr="00E6048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2.6/</w:t>
            </w:r>
            <w:r w:rsidR="000C3EE7">
              <w:rPr>
                <w:rFonts w:ascii="Arial" w:eastAsia="Arial" w:hAnsi="Arial" w:cs="Arial"/>
                <w:sz w:val="28"/>
                <w:szCs w:val="28"/>
              </w:rPr>
              <w:t>6.</w:t>
            </w:r>
            <w:r w:rsidR="00BA4EEE"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14:paraId="294CB686" w14:textId="77777777" w:rsidR="000C3EE7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1,911</w:t>
            </w:r>
          </w:p>
          <w:p w14:paraId="2E95F5A0" w14:textId="6D5356C4" w:rsidR="007B32C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(115)</w:t>
            </w:r>
          </w:p>
        </w:tc>
      </w:tr>
      <w:tr w:rsidR="00436FA0" w:rsidRPr="00E60489" w14:paraId="4DBF3616" w14:textId="77777777" w:rsidTr="0008089F">
        <w:trPr>
          <w:trHeight w:val="449"/>
          <w:jc w:val="center"/>
        </w:trPr>
        <w:tc>
          <w:tcPr>
            <w:tcW w:w="1680" w:type="dxa"/>
          </w:tcPr>
          <w:p w14:paraId="0060DD7D" w14:textId="2E64D578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Mendon</w:t>
            </w:r>
          </w:p>
        </w:tc>
        <w:tc>
          <w:tcPr>
            <w:tcW w:w="930" w:type="dxa"/>
          </w:tcPr>
          <w:p w14:paraId="1F1DB651" w14:textId="36B50D4B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413829">
              <w:rPr>
                <w:rFonts w:ascii="Arial" w:eastAsia="Arial" w:hAnsi="Arial" w:cs="Arial"/>
                <w:sz w:val="28"/>
                <w:szCs w:val="28"/>
              </w:rPr>
              <w:t>5</w:t>
            </w:r>
            <w:r w:rsidR="00036085">
              <w:rPr>
                <w:rFonts w:ascii="Arial" w:eastAsia="Arial" w:hAnsi="Arial" w:cs="Arial"/>
                <w:sz w:val="28"/>
                <w:szCs w:val="28"/>
              </w:rPr>
              <w:t>4</w:t>
            </w:r>
            <w:r w:rsidR="00AA13DB"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14:paraId="51E7F3DA" w14:textId="7CCD3CC2" w:rsidR="00D842D7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4A82E3C9" w14:textId="1481429B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14:paraId="1A697DF3" w14:textId="245E239D" w:rsidR="00C40B38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5C118447" w14:textId="4A89127B" w:rsidR="00C40B38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70C900E" w14:textId="0796C75D" w:rsidR="00C40B38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2</w:t>
            </w:r>
          </w:p>
        </w:tc>
        <w:tc>
          <w:tcPr>
            <w:tcW w:w="1384" w:type="dxa"/>
          </w:tcPr>
          <w:p w14:paraId="27FF3105" w14:textId="0756C5D7" w:rsidR="00E63CBB" w:rsidRPr="00E6048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4.8/</w:t>
            </w:r>
            <w:r w:rsidR="000C3EE7">
              <w:rPr>
                <w:rFonts w:ascii="Arial" w:eastAsia="Arial" w:hAnsi="Arial" w:cs="Arial"/>
                <w:sz w:val="28"/>
                <w:szCs w:val="28"/>
              </w:rPr>
              <w:t>5.1</w:t>
            </w:r>
          </w:p>
        </w:tc>
        <w:tc>
          <w:tcPr>
            <w:tcW w:w="1476" w:type="dxa"/>
          </w:tcPr>
          <w:p w14:paraId="6B277121" w14:textId="77777777" w:rsidR="000C3EE7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1,670</w:t>
            </w:r>
          </w:p>
          <w:p w14:paraId="04084EAF" w14:textId="5E84ABFE" w:rsidR="007B32C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(104)</w:t>
            </w:r>
          </w:p>
        </w:tc>
      </w:tr>
      <w:tr w:rsidR="00436FA0" w:rsidRPr="00E60489" w14:paraId="7A8C81EA" w14:textId="77777777" w:rsidTr="0008089F">
        <w:trPr>
          <w:jc w:val="center"/>
        </w:trPr>
        <w:tc>
          <w:tcPr>
            <w:tcW w:w="1680" w:type="dxa"/>
          </w:tcPr>
          <w:p w14:paraId="3B8AD1C5" w14:textId="14CD25ED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Millville</w:t>
            </w:r>
          </w:p>
        </w:tc>
        <w:tc>
          <w:tcPr>
            <w:tcW w:w="930" w:type="dxa"/>
          </w:tcPr>
          <w:p w14:paraId="579E3BFF" w14:textId="55658B68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2</w:t>
            </w:r>
            <w:r w:rsidR="00AA13DB"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6C707FC6" w14:textId="68A0E1D3" w:rsidR="00D842D7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14:paraId="32E2BC7A" w14:textId="3DE50049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F655D60" w14:textId="3E6AE39F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2EBC0989" w14:textId="25AB2461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7EC6A88E" w14:textId="319F5A02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384" w:type="dxa"/>
          </w:tcPr>
          <w:p w14:paraId="263D3CFC" w14:textId="73B168BF" w:rsidR="00E63CBB" w:rsidRPr="00E6048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0/</w:t>
            </w:r>
            <w:r w:rsidR="000C3EE7">
              <w:rPr>
                <w:rFonts w:ascii="Arial" w:eastAsia="Arial" w:hAnsi="Arial" w:cs="Arial"/>
                <w:sz w:val="28"/>
                <w:szCs w:val="28"/>
              </w:rPr>
              <w:t>6.9</w:t>
            </w:r>
          </w:p>
        </w:tc>
        <w:tc>
          <w:tcPr>
            <w:tcW w:w="1476" w:type="dxa"/>
          </w:tcPr>
          <w:p w14:paraId="5225E26F" w14:textId="77777777" w:rsidR="000C3EE7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1,481</w:t>
            </w:r>
          </w:p>
          <w:p w14:paraId="16594A85" w14:textId="68F76BF8" w:rsidR="007B32C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(47)</w:t>
            </w:r>
          </w:p>
        </w:tc>
      </w:tr>
      <w:tr w:rsidR="00436FA0" w:rsidRPr="00E60489" w14:paraId="0D8869EC" w14:textId="77777777" w:rsidTr="0008089F">
        <w:trPr>
          <w:jc w:val="center"/>
        </w:trPr>
        <w:tc>
          <w:tcPr>
            <w:tcW w:w="1680" w:type="dxa"/>
          </w:tcPr>
          <w:p w14:paraId="7B60F7A6" w14:textId="2CAD77BA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Northbridge</w:t>
            </w:r>
          </w:p>
        </w:tc>
        <w:tc>
          <w:tcPr>
            <w:tcW w:w="930" w:type="dxa"/>
          </w:tcPr>
          <w:p w14:paraId="52098F11" w14:textId="6A4B6D64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1</w:t>
            </w:r>
            <w:r w:rsidR="00AA13DB"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D842D7"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53C27171" w14:textId="7F044586" w:rsidR="00D842D7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14:paraId="6586D5F6" w14:textId="1548D168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005" w:type="dxa"/>
          </w:tcPr>
          <w:p w14:paraId="00CB3D60" w14:textId="494CBE1E" w:rsidR="00C40B38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0FFE3AC9" w14:textId="20265200" w:rsidR="00C40B38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2721D942" w14:textId="7924A050" w:rsidR="00C40B38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</w:p>
        </w:tc>
        <w:tc>
          <w:tcPr>
            <w:tcW w:w="1384" w:type="dxa"/>
          </w:tcPr>
          <w:p w14:paraId="58988CB5" w14:textId="42024C29" w:rsidR="00E63CBB" w:rsidRPr="00E6048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3.9/</w:t>
            </w:r>
            <w:r w:rsidR="000C3EE7">
              <w:rPr>
                <w:rFonts w:ascii="Arial" w:eastAsia="Arial" w:hAnsi="Arial" w:cs="Arial"/>
                <w:sz w:val="28"/>
                <w:szCs w:val="28"/>
              </w:rPr>
              <w:t>5.9</w:t>
            </w:r>
          </w:p>
        </w:tc>
        <w:tc>
          <w:tcPr>
            <w:tcW w:w="1476" w:type="dxa"/>
          </w:tcPr>
          <w:p w14:paraId="2C48D692" w14:textId="77777777" w:rsidR="000C3EE7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1,886</w:t>
            </w:r>
          </w:p>
          <w:p w14:paraId="6F5AE823" w14:textId="60B692A9" w:rsidR="007B32C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(308)</w:t>
            </w:r>
          </w:p>
        </w:tc>
      </w:tr>
      <w:tr w:rsidR="00436FA0" w:rsidRPr="00E60489" w14:paraId="5E3CFC37" w14:textId="77777777" w:rsidTr="0008089F">
        <w:trPr>
          <w:jc w:val="center"/>
        </w:trPr>
        <w:tc>
          <w:tcPr>
            <w:tcW w:w="1680" w:type="dxa"/>
          </w:tcPr>
          <w:p w14:paraId="45544918" w14:textId="4D12303E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Upton</w:t>
            </w:r>
          </w:p>
        </w:tc>
        <w:tc>
          <w:tcPr>
            <w:tcW w:w="930" w:type="dxa"/>
          </w:tcPr>
          <w:p w14:paraId="4D84E6B3" w14:textId="52C9ACE5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</w:t>
            </w:r>
            <w:r w:rsidR="00044EC0"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AA13DB">
              <w:rPr>
                <w:rFonts w:ascii="Arial" w:eastAsia="Arial" w:hAnsi="Arial" w:cs="Arial"/>
                <w:sz w:val="28"/>
                <w:szCs w:val="28"/>
              </w:rPr>
              <w:t>12</w:t>
            </w:r>
          </w:p>
        </w:tc>
        <w:tc>
          <w:tcPr>
            <w:tcW w:w="1005" w:type="dxa"/>
          </w:tcPr>
          <w:p w14:paraId="7E9337B7" w14:textId="61EC18C5" w:rsidR="00D842D7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</w:p>
        </w:tc>
        <w:tc>
          <w:tcPr>
            <w:tcW w:w="945" w:type="dxa"/>
          </w:tcPr>
          <w:p w14:paraId="70CD6DC0" w14:textId="259630F0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14:paraId="13F84BC6" w14:textId="0D2726DC" w:rsidR="00D842D7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377FA97F" w14:textId="320A7AE6" w:rsidR="00D842D7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</w:tc>
        <w:tc>
          <w:tcPr>
            <w:tcW w:w="1005" w:type="dxa"/>
          </w:tcPr>
          <w:p w14:paraId="37963A50" w14:textId="57198D24" w:rsidR="00D842D7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14:paraId="1947EC5A" w14:textId="55C027BA" w:rsidR="00E63CBB" w:rsidRPr="00E6048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5.0/</w:t>
            </w:r>
            <w:r w:rsidR="000C3EE7">
              <w:rPr>
                <w:rFonts w:ascii="Arial" w:eastAsia="Arial" w:hAnsi="Arial" w:cs="Arial"/>
                <w:sz w:val="28"/>
                <w:szCs w:val="28"/>
              </w:rPr>
              <w:t>6.3</w:t>
            </w:r>
          </w:p>
        </w:tc>
        <w:tc>
          <w:tcPr>
            <w:tcW w:w="1476" w:type="dxa"/>
          </w:tcPr>
          <w:p w14:paraId="01D44496" w14:textId="77777777" w:rsidR="000C3EE7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1,263</w:t>
            </w:r>
          </w:p>
          <w:p w14:paraId="7742F1A3" w14:textId="3938C7AF" w:rsidR="007B32C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(101)</w:t>
            </w:r>
          </w:p>
        </w:tc>
      </w:tr>
      <w:tr w:rsidR="00436FA0" w:rsidRPr="00E60489" w14:paraId="628DB658" w14:textId="77777777" w:rsidTr="0008089F">
        <w:trPr>
          <w:jc w:val="center"/>
        </w:trPr>
        <w:tc>
          <w:tcPr>
            <w:tcW w:w="1680" w:type="dxa"/>
          </w:tcPr>
          <w:p w14:paraId="64A4A983" w14:textId="12D96F6D" w:rsidR="001B49C5" w:rsidRPr="00E60489" w:rsidRDefault="00E63CB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E60489">
              <w:rPr>
                <w:rFonts w:ascii="Arial" w:eastAsia="Arial" w:hAnsi="Arial" w:cs="Arial"/>
                <w:sz w:val="28"/>
                <w:szCs w:val="28"/>
              </w:rPr>
              <w:t>Uxbridge</w:t>
            </w:r>
          </w:p>
        </w:tc>
        <w:tc>
          <w:tcPr>
            <w:tcW w:w="930" w:type="dxa"/>
          </w:tcPr>
          <w:p w14:paraId="1C07F722" w14:textId="069B9990" w:rsidR="00E63CBB" w:rsidRPr="00E60489" w:rsidRDefault="00B6094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3,</w:t>
            </w:r>
            <w:r w:rsidR="00BD4742">
              <w:rPr>
                <w:rFonts w:ascii="Arial" w:eastAsia="Arial" w:hAnsi="Arial" w:cs="Arial"/>
                <w:sz w:val="28"/>
                <w:szCs w:val="28"/>
              </w:rPr>
              <w:t>9</w:t>
            </w:r>
            <w:r w:rsidR="00AA13DB">
              <w:rPr>
                <w:rFonts w:ascii="Arial" w:eastAsia="Arial" w:hAnsi="Arial" w:cs="Arial"/>
                <w:sz w:val="28"/>
                <w:szCs w:val="28"/>
              </w:rPr>
              <w:t>73</w:t>
            </w:r>
          </w:p>
        </w:tc>
        <w:tc>
          <w:tcPr>
            <w:tcW w:w="1005" w:type="dxa"/>
          </w:tcPr>
          <w:p w14:paraId="78A0A672" w14:textId="6AA8DC11" w:rsidR="00D842D7" w:rsidRPr="00E60489" w:rsidRDefault="00AA13DB" w:rsidP="00D31782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945" w:type="dxa"/>
          </w:tcPr>
          <w:p w14:paraId="461E4E1D" w14:textId="0DE03CD5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</w:p>
        </w:tc>
        <w:tc>
          <w:tcPr>
            <w:tcW w:w="1005" w:type="dxa"/>
          </w:tcPr>
          <w:p w14:paraId="13A77B31" w14:textId="0A4871C7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1B2DB350" w14:textId="18418EA7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14:paraId="4344B37E" w14:textId="260A485A" w:rsidR="00E63CBB" w:rsidRPr="00E60489" w:rsidRDefault="00AA13DB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  <w:tc>
          <w:tcPr>
            <w:tcW w:w="1384" w:type="dxa"/>
          </w:tcPr>
          <w:p w14:paraId="3DA6C1CA" w14:textId="5625AAEE" w:rsidR="00E63CBB" w:rsidRPr="00E6048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10.1/</w:t>
            </w:r>
            <w:r w:rsidR="000C3EE7">
              <w:rPr>
                <w:rFonts w:ascii="Arial" w:eastAsia="Arial" w:hAnsi="Arial" w:cs="Arial"/>
                <w:sz w:val="28"/>
                <w:szCs w:val="28"/>
              </w:rPr>
              <w:t>8.7</w:t>
            </w:r>
          </w:p>
        </w:tc>
        <w:tc>
          <w:tcPr>
            <w:tcW w:w="1476" w:type="dxa"/>
          </w:tcPr>
          <w:p w14:paraId="0C436AC5" w14:textId="77777777" w:rsidR="000C3EE7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1,610</w:t>
            </w:r>
          </w:p>
          <w:p w14:paraId="41653421" w14:textId="6963DDD9" w:rsidR="007B32C9" w:rsidRDefault="007B32C9" w:rsidP="0008089F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(228)</w:t>
            </w:r>
          </w:p>
        </w:tc>
      </w:tr>
    </w:tbl>
    <w:p w14:paraId="71993E6F" w14:textId="77777777" w:rsidR="00E63CBB" w:rsidRDefault="00E63CBB" w:rsidP="00E63CBB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14:paraId="1EFD1AD1" w14:textId="31B33076" w:rsidR="00E63CBB" w:rsidRDefault="00E63CBB" w:rsidP="00E63CBB">
      <w:pPr>
        <w:jc w:val="center"/>
      </w:pP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COUNTY Data for </w:t>
      </w:r>
      <w:r w:rsidR="00BA4EEE">
        <w:rPr>
          <w:rFonts w:ascii="Arial" w:eastAsia="Arial" w:hAnsi="Arial" w:cs="Arial"/>
          <w:i/>
          <w:iCs/>
          <w:color w:val="000000" w:themeColor="text1"/>
          <w:highlight w:val="yellow"/>
        </w:rPr>
        <w:t>3</w:t>
      </w:r>
      <w:r w:rsidR="001B49C5">
        <w:rPr>
          <w:rFonts w:ascii="Arial" w:eastAsia="Arial" w:hAnsi="Arial" w:cs="Arial"/>
          <w:i/>
          <w:iCs/>
          <w:color w:val="000000" w:themeColor="text1"/>
          <w:highlight w:val="yellow"/>
        </w:rPr>
        <w:t>/</w:t>
      </w:r>
      <w:r w:rsidR="00BA4EEE">
        <w:rPr>
          <w:rFonts w:ascii="Arial" w:eastAsia="Arial" w:hAnsi="Arial" w:cs="Arial"/>
          <w:i/>
          <w:iCs/>
          <w:color w:val="000000" w:themeColor="text1"/>
          <w:highlight w:val="yellow"/>
        </w:rPr>
        <w:t>9</w:t>
      </w:r>
      <w:r w:rsidR="00AF381F">
        <w:rPr>
          <w:rFonts w:ascii="Arial" w:eastAsia="Arial" w:hAnsi="Arial" w:cs="Arial"/>
          <w:i/>
          <w:iCs/>
          <w:color w:val="000000" w:themeColor="text1"/>
          <w:highlight w:val="yellow"/>
        </w:rPr>
        <w:t>/2023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is from two weeks ending</w:t>
      </w:r>
      <w:r>
        <w:rPr>
          <w:rFonts w:ascii="Arial" w:eastAsia="Arial" w:hAnsi="Arial" w:cs="Arial"/>
          <w:i/>
          <w:iCs/>
          <w:color w:val="000000" w:themeColor="text1"/>
          <w:highlight w:val="yellow"/>
        </w:rPr>
        <w:t xml:space="preserve"> </w:t>
      </w:r>
      <w:r w:rsidR="00BA4EEE">
        <w:rPr>
          <w:rFonts w:ascii="Arial" w:eastAsia="Arial" w:hAnsi="Arial" w:cs="Arial"/>
          <w:i/>
          <w:iCs/>
          <w:color w:val="000000" w:themeColor="text1"/>
          <w:highlight w:val="yellow"/>
        </w:rPr>
        <w:t>3</w:t>
      </w:r>
      <w:r w:rsidR="00D31782">
        <w:rPr>
          <w:rFonts w:ascii="Arial" w:eastAsia="Arial" w:hAnsi="Arial" w:cs="Arial"/>
          <w:i/>
          <w:iCs/>
          <w:color w:val="000000" w:themeColor="text1"/>
          <w:highlight w:val="yellow"/>
        </w:rPr>
        <w:t>/</w:t>
      </w:r>
      <w:r w:rsidR="00BA4EEE">
        <w:rPr>
          <w:rFonts w:ascii="Arial" w:eastAsia="Arial" w:hAnsi="Arial" w:cs="Arial"/>
          <w:i/>
          <w:iCs/>
          <w:color w:val="000000" w:themeColor="text1"/>
          <w:highlight w:val="yellow"/>
        </w:rPr>
        <w:t>4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/202</w:t>
      </w:r>
      <w:r w:rsidR="00AE7AE1">
        <w:rPr>
          <w:rFonts w:ascii="Arial" w:eastAsia="Arial" w:hAnsi="Arial" w:cs="Arial"/>
          <w:i/>
          <w:iCs/>
          <w:color w:val="000000" w:themeColor="text1"/>
          <w:highlight w:val="yellow"/>
        </w:rPr>
        <w:t>3</w:t>
      </w:r>
      <w:r w:rsidRPr="71CB7B16">
        <w:rPr>
          <w:rFonts w:ascii="Arial" w:eastAsia="Arial" w:hAnsi="Arial" w:cs="Arial"/>
          <w:i/>
          <w:iCs/>
          <w:color w:val="000000" w:themeColor="text1"/>
          <w:highlight w:val="yellow"/>
        </w:rPr>
        <w:t>.</w:t>
      </w:r>
    </w:p>
    <w:p w14:paraId="6EFA8C61" w14:textId="77777777" w:rsidR="00E63CBB" w:rsidRDefault="00E63CBB" w:rsidP="00E63CBB">
      <w:pPr>
        <w:jc w:val="center"/>
      </w:pPr>
      <w:r w:rsidRPr="71CB7B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E857E2" w14:textId="3B267D97" w:rsidR="00E63CBB" w:rsidRPr="00282219" w:rsidRDefault="00E63CBB" w:rsidP="00E63CBB">
      <w:r>
        <w:rPr>
          <w:rFonts w:ascii="Arial" w:eastAsia="Arial" w:hAnsi="Arial" w:cs="Arial"/>
          <w:i/>
          <w:iCs/>
          <w:color w:val="FF0000"/>
          <w:u w:val="single"/>
        </w:rPr>
        <w:t xml:space="preserve"> Two-week 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Current </w:t>
      </w:r>
      <w:r w:rsidRPr="71CB7B16">
        <w:rPr>
          <w:rFonts w:ascii="Arial" w:eastAsia="Arial" w:hAnsi="Arial" w:cs="Arial"/>
          <w:b/>
          <w:bCs/>
          <w:i/>
          <w:iCs/>
          <w:color w:val="FF0000"/>
          <w:u w:val="single"/>
        </w:rPr>
        <w:t>County</w:t>
      </w:r>
      <w:r w:rsidRPr="71CB7B16">
        <w:rPr>
          <w:rFonts w:ascii="Arial" w:eastAsia="Arial" w:hAnsi="Arial" w:cs="Arial"/>
          <w:i/>
          <w:iCs/>
          <w:color w:val="FF0000"/>
          <w:u w:val="single"/>
        </w:rPr>
        <w:t xml:space="preserve"> Information:</w:t>
      </w:r>
      <w:r>
        <w:t xml:space="preserve">  </w:t>
      </w:r>
      <w:r w:rsidR="0001061C">
        <w:t xml:space="preserve">   </w:t>
      </w:r>
      <w:r w:rsidR="0077550F">
        <w:tab/>
      </w:r>
      <w:r w:rsidR="00362FC2">
        <w:t xml:space="preserve">    </w:t>
      </w:r>
      <w:r w:rsidR="000C3EE7">
        <w:t xml:space="preserve">   </w:t>
      </w:r>
      <w:r w:rsidR="00436FA0">
        <w:rPr>
          <w:rFonts w:ascii="Arial" w:eastAsia="Arial" w:hAnsi="Arial" w:cs="Arial"/>
          <w:i/>
          <w:iCs/>
          <w:color w:val="FF0000"/>
          <w:u w:val="single"/>
        </w:rPr>
        <w:t>3/</w:t>
      </w:r>
      <w:r w:rsidR="00BA4EEE">
        <w:rPr>
          <w:rFonts w:ascii="Arial" w:eastAsia="Arial" w:hAnsi="Arial" w:cs="Arial"/>
          <w:i/>
          <w:iCs/>
          <w:color w:val="FF0000"/>
          <w:u w:val="single"/>
        </w:rPr>
        <w:t>9</w:t>
      </w:r>
      <w:r w:rsidR="00BA4EEE">
        <w:rPr>
          <w:rFonts w:ascii="Arial" w:eastAsia="Arial" w:hAnsi="Arial" w:cs="Arial"/>
          <w:i/>
          <w:iCs/>
          <w:color w:val="FF0000"/>
          <w:u w:val="single"/>
        </w:rPr>
        <w:tab/>
      </w:r>
      <w:r w:rsidR="00BA4EEE">
        <w:rPr>
          <w:rFonts w:ascii="Arial" w:eastAsia="Arial" w:hAnsi="Arial" w:cs="Arial"/>
          <w:i/>
          <w:iCs/>
          <w:color w:val="FF0000"/>
          <w:u w:val="single"/>
        </w:rPr>
        <w:tab/>
        <w:t>3/</w:t>
      </w:r>
      <w:r w:rsidR="00436FA0">
        <w:rPr>
          <w:rFonts w:ascii="Arial" w:eastAsia="Arial" w:hAnsi="Arial" w:cs="Arial"/>
          <w:i/>
          <w:iCs/>
          <w:color w:val="FF0000"/>
          <w:u w:val="single"/>
        </w:rPr>
        <w:t xml:space="preserve">2 </w:t>
      </w:r>
      <w:r w:rsidR="00436FA0">
        <w:rPr>
          <w:rFonts w:ascii="Arial" w:eastAsia="Arial" w:hAnsi="Arial" w:cs="Arial"/>
          <w:i/>
          <w:iCs/>
          <w:color w:val="FF0000"/>
          <w:u w:val="single"/>
        </w:rPr>
        <w:tab/>
      </w:r>
      <w:r w:rsidR="00436FA0">
        <w:rPr>
          <w:rFonts w:ascii="Arial" w:eastAsia="Arial" w:hAnsi="Arial" w:cs="Arial"/>
          <w:i/>
          <w:iCs/>
          <w:color w:val="FF0000"/>
          <w:u w:val="single"/>
        </w:rPr>
        <w:tab/>
        <w:t>2/</w:t>
      </w:r>
      <w:r w:rsidR="001B49C5">
        <w:rPr>
          <w:rFonts w:ascii="Arial" w:eastAsia="Arial" w:hAnsi="Arial" w:cs="Arial"/>
          <w:i/>
          <w:iCs/>
          <w:color w:val="FF0000"/>
          <w:u w:val="single"/>
        </w:rPr>
        <w:t>/</w:t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 xml:space="preserve">23 </w:t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ab/>
      </w:r>
      <w:r w:rsidR="003F6D64">
        <w:rPr>
          <w:rFonts w:ascii="Arial" w:eastAsia="Arial" w:hAnsi="Arial" w:cs="Arial"/>
          <w:i/>
          <w:iCs/>
          <w:color w:val="FF0000"/>
          <w:u w:val="single"/>
        </w:rPr>
        <w:tab/>
        <w:t>2/16</w:t>
      </w:r>
      <w:r w:rsidR="006260CC">
        <w:rPr>
          <w:rFonts w:ascii="Arial" w:eastAsia="Arial" w:hAnsi="Arial" w:cs="Arial"/>
          <w:i/>
          <w:iCs/>
          <w:color w:val="FF0000"/>
          <w:u w:val="single"/>
        </w:rPr>
        <w:tab/>
      </w:r>
    </w:p>
    <w:p w14:paraId="18802948" w14:textId="2480F250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Pr="71CB7B16">
        <w:rPr>
          <w:rFonts w:ascii="Arial" w:eastAsia="Arial" w:hAnsi="Arial" w:cs="Arial"/>
          <w:i/>
          <w:iCs/>
          <w:color w:val="000000" w:themeColor="text1"/>
        </w:rPr>
        <w:t>Last 14 days:</w:t>
      </w:r>
      <w:r>
        <w:tab/>
      </w:r>
      <w:r w:rsidRPr="00CC5F08">
        <w:rPr>
          <w:rFonts w:ascii="Arial" w:hAnsi="Arial" w:cs="Arial"/>
          <w:i/>
          <w:iCs/>
        </w:rPr>
        <w:t xml:space="preserve">      </w:t>
      </w:r>
      <w:r w:rsidR="00CC5F08" w:rsidRPr="00CC5F08">
        <w:rPr>
          <w:rFonts w:ascii="Arial" w:hAnsi="Arial" w:cs="Arial"/>
          <w:i/>
          <w:iCs/>
        </w:rPr>
        <w:t xml:space="preserve">  </w:t>
      </w:r>
      <w:r w:rsidR="00D31782">
        <w:rPr>
          <w:rFonts w:ascii="Arial" w:hAnsi="Arial" w:cs="Arial"/>
          <w:i/>
          <w:iCs/>
        </w:rPr>
        <w:tab/>
      </w:r>
      <w:r w:rsidR="000C3EE7">
        <w:rPr>
          <w:rFonts w:ascii="Arial" w:hAnsi="Arial" w:cs="Arial"/>
          <w:i/>
          <w:iCs/>
        </w:rPr>
        <w:t xml:space="preserve">     </w:t>
      </w:r>
      <w:r w:rsidR="007B32C9">
        <w:rPr>
          <w:rFonts w:ascii="Arial" w:hAnsi="Arial" w:cs="Arial"/>
          <w:i/>
          <w:iCs/>
        </w:rPr>
        <w:t>708</w:t>
      </w:r>
      <w:r w:rsidR="00BA4EEE">
        <w:rPr>
          <w:rFonts w:ascii="Arial" w:hAnsi="Arial" w:cs="Arial"/>
          <w:i/>
          <w:iCs/>
        </w:rPr>
        <w:tab/>
      </w:r>
      <w:r w:rsidR="00BA4EEE">
        <w:rPr>
          <w:rFonts w:ascii="Arial" w:hAnsi="Arial" w:cs="Arial"/>
          <w:i/>
          <w:iCs/>
        </w:rPr>
        <w:tab/>
      </w:r>
      <w:r w:rsidR="000C3EE7">
        <w:rPr>
          <w:rFonts w:ascii="Arial" w:hAnsi="Arial" w:cs="Arial"/>
          <w:i/>
          <w:iCs/>
        </w:rPr>
        <w:t>866</w:t>
      </w:r>
      <w:r w:rsidR="00436FA0">
        <w:rPr>
          <w:rFonts w:ascii="Arial" w:hAnsi="Arial" w:cs="Arial"/>
          <w:i/>
          <w:iCs/>
        </w:rPr>
        <w:tab/>
      </w:r>
      <w:r w:rsidR="00436FA0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 xml:space="preserve">  </w:t>
      </w:r>
      <w:r w:rsidR="00044EC0">
        <w:rPr>
          <w:rFonts w:ascii="Arial" w:hAnsi="Arial" w:cs="Arial"/>
          <w:i/>
          <w:iCs/>
        </w:rPr>
        <w:t>986</w:t>
      </w:r>
      <w:r w:rsidR="00796AD9">
        <w:rPr>
          <w:rFonts w:ascii="Arial" w:hAnsi="Arial" w:cs="Arial"/>
          <w:i/>
          <w:iCs/>
        </w:rPr>
        <w:t xml:space="preserve"> </w:t>
      </w:r>
      <w:r w:rsidR="003F6D64">
        <w:rPr>
          <w:rFonts w:ascii="Arial" w:hAnsi="Arial" w:cs="Arial"/>
          <w:i/>
          <w:iCs/>
        </w:rPr>
        <w:tab/>
      </w:r>
      <w:r w:rsidR="003F6D64">
        <w:rPr>
          <w:rFonts w:ascii="Arial" w:hAnsi="Arial" w:cs="Arial"/>
          <w:i/>
          <w:iCs/>
        </w:rPr>
        <w:tab/>
      </w:r>
      <w:r w:rsidR="001360F6">
        <w:rPr>
          <w:rFonts w:ascii="Arial" w:hAnsi="Arial" w:cs="Arial"/>
          <w:i/>
          <w:iCs/>
        </w:rPr>
        <w:t>1.014</w:t>
      </w:r>
    </w:p>
    <w:p w14:paraId="07BC8122" w14:textId="7F162111" w:rsidR="00E63CBB" w:rsidRPr="00CC5F08" w:rsidRDefault="00E63CBB" w:rsidP="00E63CBB">
      <w:pPr>
        <w:ind w:left="720"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Avg Daily inc. rate:           </w:t>
      </w:r>
      <w:r w:rsidR="001F428B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0C3EE7">
        <w:rPr>
          <w:rFonts w:ascii="Arial" w:eastAsia="Arial" w:hAnsi="Arial" w:cs="Arial"/>
          <w:i/>
          <w:iCs/>
          <w:color w:val="000000" w:themeColor="text1"/>
        </w:rPr>
        <w:t xml:space="preserve">   </w:t>
      </w:r>
      <w:r w:rsidR="007B32C9">
        <w:rPr>
          <w:rFonts w:ascii="Arial" w:eastAsia="Arial" w:hAnsi="Arial" w:cs="Arial"/>
          <w:i/>
          <w:iCs/>
          <w:color w:val="000000" w:themeColor="text1"/>
        </w:rPr>
        <w:t>5.9</w:t>
      </w:r>
      <w:r w:rsidR="00BA4EEE">
        <w:rPr>
          <w:rFonts w:ascii="Arial" w:eastAsia="Arial" w:hAnsi="Arial" w:cs="Arial"/>
          <w:i/>
          <w:iCs/>
          <w:color w:val="000000" w:themeColor="text1"/>
        </w:rPr>
        <w:tab/>
      </w:r>
      <w:r w:rsidR="00BA4EEE">
        <w:rPr>
          <w:rFonts w:ascii="Arial" w:eastAsia="Arial" w:hAnsi="Arial" w:cs="Arial"/>
          <w:i/>
          <w:iCs/>
          <w:color w:val="000000" w:themeColor="text1"/>
        </w:rPr>
        <w:tab/>
      </w:r>
      <w:r w:rsidR="000C3EE7">
        <w:rPr>
          <w:rFonts w:ascii="Arial" w:eastAsia="Arial" w:hAnsi="Arial" w:cs="Arial"/>
          <w:i/>
          <w:iCs/>
          <w:color w:val="000000" w:themeColor="text1"/>
        </w:rPr>
        <w:t>7.2</w:t>
      </w:r>
      <w:r w:rsidR="00436FA0">
        <w:rPr>
          <w:rFonts w:ascii="Arial" w:eastAsia="Arial" w:hAnsi="Arial" w:cs="Arial"/>
          <w:i/>
          <w:iCs/>
          <w:color w:val="000000" w:themeColor="text1"/>
        </w:rPr>
        <w:tab/>
      </w:r>
      <w:r w:rsidR="00436FA0">
        <w:rPr>
          <w:rFonts w:ascii="Arial" w:eastAsia="Arial" w:hAnsi="Arial" w:cs="Arial"/>
          <w:i/>
          <w:iCs/>
          <w:color w:val="000000" w:themeColor="text1"/>
        </w:rPr>
        <w:tab/>
      </w:r>
      <w:r w:rsidR="00044EC0">
        <w:rPr>
          <w:rFonts w:ascii="Arial" w:eastAsia="Arial" w:hAnsi="Arial" w:cs="Arial"/>
          <w:i/>
          <w:iCs/>
          <w:color w:val="000000" w:themeColor="text1"/>
        </w:rPr>
        <w:t>8.2</w:t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</w:t>
      </w:r>
      <w:r w:rsidR="001360F6">
        <w:rPr>
          <w:rFonts w:ascii="Arial" w:eastAsia="Arial" w:hAnsi="Arial" w:cs="Arial"/>
          <w:i/>
          <w:iCs/>
          <w:color w:val="000000" w:themeColor="text1"/>
        </w:rPr>
        <w:t>8.4</w:t>
      </w:r>
    </w:p>
    <w:p w14:paraId="65B29DE3" w14:textId="0FF6701A" w:rsidR="00E63CBB" w:rsidRPr="00CC5F08" w:rsidRDefault="00E63CBB" w:rsidP="00E63CBB">
      <w:pPr>
        <w:ind w:firstLine="720"/>
        <w:rPr>
          <w:rFonts w:ascii="Arial" w:eastAsia="Arial" w:hAnsi="Arial" w:cs="Arial"/>
          <w:i/>
          <w:iCs/>
          <w:color w:val="000000" w:themeColor="text1"/>
        </w:rPr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            Percent Positivity:           </w:t>
      </w:r>
      <w:r w:rsidR="00517447">
        <w:rPr>
          <w:rFonts w:ascii="Arial" w:eastAsia="Arial" w:hAnsi="Arial" w:cs="Arial"/>
          <w:i/>
          <w:iCs/>
          <w:color w:val="000000" w:themeColor="text1"/>
        </w:rPr>
        <w:tab/>
      </w:r>
      <w:r w:rsidR="000C3EE7">
        <w:rPr>
          <w:rFonts w:ascii="Arial" w:eastAsia="Arial" w:hAnsi="Arial" w:cs="Arial"/>
          <w:i/>
          <w:iCs/>
          <w:color w:val="000000" w:themeColor="text1"/>
        </w:rPr>
        <w:t xml:space="preserve">    </w:t>
      </w:r>
      <w:r w:rsidR="007B32C9">
        <w:rPr>
          <w:rFonts w:ascii="Arial" w:eastAsia="Arial" w:hAnsi="Arial" w:cs="Arial"/>
          <w:i/>
          <w:iCs/>
          <w:color w:val="000000" w:themeColor="text1"/>
        </w:rPr>
        <w:t>6.0</w:t>
      </w:r>
      <w:r w:rsidR="00BA4EEE">
        <w:rPr>
          <w:rFonts w:ascii="Arial" w:eastAsia="Arial" w:hAnsi="Arial" w:cs="Arial"/>
          <w:i/>
          <w:iCs/>
          <w:color w:val="000000" w:themeColor="text1"/>
        </w:rPr>
        <w:tab/>
      </w:r>
      <w:r w:rsidR="00BA4EEE">
        <w:rPr>
          <w:rFonts w:ascii="Arial" w:eastAsia="Arial" w:hAnsi="Arial" w:cs="Arial"/>
          <w:i/>
          <w:iCs/>
          <w:color w:val="000000" w:themeColor="text1"/>
        </w:rPr>
        <w:tab/>
      </w:r>
      <w:r w:rsidR="000C3EE7">
        <w:rPr>
          <w:rFonts w:ascii="Arial" w:eastAsia="Arial" w:hAnsi="Arial" w:cs="Arial"/>
          <w:i/>
          <w:iCs/>
          <w:color w:val="000000" w:themeColor="text1"/>
        </w:rPr>
        <w:t>6.8</w:t>
      </w:r>
      <w:r w:rsidR="00436FA0">
        <w:rPr>
          <w:rFonts w:ascii="Arial" w:eastAsia="Arial" w:hAnsi="Arial" w:cs="Arial"/>
          <w:i/>
          <w:iCs/>
          <w:color w:val="000000" w:themeColor="text1"/>
        </w:rPr>
        <w:tab/>
      </w:r>
      <w:r w:rsidR="00436FA0">
        <w:rPr>
          <w:rFonts w:ascii="Arial" w:eastAsia="Arial" w:hAnsi="Arial" w:cs="Arial"/>
          <w:i/>
          <w:iCs/>
          <w:color w:val="000000" w:themeColor="text1"/>
        </w:rPr>
        <w:tab/>
      </w:r>
      <w:r w:rsidR="00044EC0">
        <w:rPr>
          <w:rFonts w:ascii="Arial" w:eastAsia="Arial" w:hAnsi="Arial" w:cs="Arial"/>
          <w:i/>
          <w:iCs/>
          <w:color w:val="000000" w:themeColor="text1"/>
        </w:rPr>
        <w:t>7.2</w:t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3F6D64">
        <w:rPr>
          <w:rFonts w:ascii="Arial" w:eastAsia="Arial" w:hAnsi="Arial" w:cs="Arial"/>
          <w:i/>
          <w:iCs/>
          <w:color w:val="000000" w:themeColor="text1"/>
        </w:rPr>
        <w:tab/>
      </w:r>
      <w:r w:rsidR="00796AD9">
        <w:rPr>
          <w:rFonts w:ascii="Arial" w:eastAsia="Arial" w:hAnsi="Arial" w:cs="Arial"/>
          <w:i/>
          <w:iCs/>
          <w:color w:val="000000" w:themeColor="text1"/>
        </w:rPr>
        <w:t xml:space="preserve">  </w:t>
      </w:r>
      <w:r w:rsidR="001360F6">
        <w:rPr>
          <w:rFonts w:ascii="Arial" w:eastAsia="Arial" w:hAnsi="Arial" w:cs="Arial"/>
          <w:i/>
          <w:iCs/>
          <w:color w:val="000000" w:themeColor="text1"/>
        </w:rPr>
        <w:t>7.4</w:t>
      </w:r>
    </w:p>
    <w:p w14:paraId="4BC33B4A" w14:textId="3C40A53A" w:rsidR="00E63CBB" w:rsidRDefault="00E63CBB" w:rsidP="00E47418">
      <w:pPr>
        <w:ind w:left="720" w:firstLine="720"/>
      </w:pPr>
      <w:r w:rsidRPr="00CC5F08">
        <w:rPr>
          <w:rFonts w:ascii="Arial" w:eastAsia="Arial" w:hAnsi="Arial" w:cs="Arial"/>
          <w:i/>
          <w:iCs/>
          <w:color w:val="000000" w:themeColor="text1"/>
        </w:rPr>
        <w:t xml:space="preserve">   DEATHS</w:t>
      </w:r>
      <w:r w:rsidR="00BD4742">
        <w:rPr>
          <w:rFonts w:ascii="Arial" w:eastAsia="Arial" w:hAnsi="Arial" w:cs="Arial"/>
          <w:i/>
          <w:iCs/>
          <w:color w:val="000000" w:themeColor="text1"/>
        </w:rPr>
        <w:t xml:space="preserve"> (Current week)</w:t>
      </w:r>
      <w:r w:rsidRPr="00CC5F08">
        <w:rPr>
          <w:rFonts w:ascii="Arial" w:hAnsi="Arial" w:cs="Arial"/>
          <w:i/>
          <w:iCs/>
        </w:rPr>
        <w:t xml:space="preserve"> </w:t>
      </w:r>
      <w:r w:rsidR="00D46349">
        <w:rPr>
          <w:rFonts w:ascii="Arial" w:hAnsi="Arial" w:cs="Arial"/>
          <w:i/>
          <w:iCs/>
        </w:rPr>
        <w:tab/>
      </w:r>
      <w:r w:rsidR="00796AD9">
        <w:rPr>
          <w:rFonts w:ascii="Arial" w:hAnsi="Arial" w:cs="Arial"/>
          <w:i/>
          <w:iCs/>
        </w:rPr>
        <w:t xml:space="preserve">  </w:t>
      </w:r>
      <w:r w:rsidR="000C3EE7">
        <w:rPr>
          <w:rFonts w:ascii="Arial" w:hAnsi="Arial" w:cs="Arial"/>
          <w:i/>
          <w:iCs/>
        </w:rPr>
        <w:t xml:space="preserve">  </w:t>
      </w:r>
      <w:r w:rsidR="007B32C9">
        <w:rPr>
          <w:rFonts w:ascii="Arial" w:hAnsi="Arial" w:cs="Arial"/>
          <w:i/>
          <w:iCs/>
        </w:rPr>
        <w:t>24 (14)</w:t>
      </w:r>
      <w:r w:rsidR="00BA4EEE">
        <w:rPr>
          <w:rFonts w:ascii="Arial" w:hAnsi="Arial" w:cs="Arial"/>
          <w:i/>
          <w:iCs/>
        </w:rPr>
        <w:tab/>
      </w:r>
      <w:r w:rsidR="000C3EE7">
        <w:rPr>
          <w:rFonts w:ascii="Arial" w:hAnsi="Arial" w:cs="Arial"/>
          <w:i/>
          <w:iCs/>
        </w:rPr>
        <w:t>21 (11)</w:t>
      </w:r>
      <w:r w:rsidR="00BA4EEE">
        <w:rPr>
          <w:rFonts w:ascii="Arial" w:hAnsi="Arial" w:cs="Arial"/>
          <w:i/>
          <w:iCs/>
        </w:rPr>
        <w:tab/>
      </w:r>
      <w:r w:rsidR="00436FA0">
        <w:rPr>
          <w:rFonts w:ascii="Arial" w:hAnsi="Arial" w:cs="Arial"/>
          <w:i/>
          <w:iCs/>
        </w:rPr>
        <w:tab/>
      </w:r>
      <w:r w:rsidR="00044EC0">
        <w:rPr>
          <w:rFonts w:ascii="Arial" w:hAnsi="Arial" w:cs="Arial"/>
          <w:i/>
          <w:iCs/>
        </w:rPr>
        <w:t>26 (12)</w:t>
      </w:r>
      <w:r w:rsidR="00436FA0">
        <w:rPr>
          <w:rFonts w:ascii="Arial" w:hAnsi="Arial" w:cs="Arial"/>
          <w:i/>
          <w:iCs/>
        </w:rPr>
        <w:tab/>
      </w:r>
      <w:r w:rsidR="003F6D64">
        <w:rPr>
          <w:rFonts w:ascii="Arial" w:hAnsi="Arial" w:cs="Arial"/>
          <w:i/>
          <w:iCs/>
        </w:rPr>
        <w:tab/>
      </w:r>
      <w:r w:rsidR="001360F6">
        <w:rPr>
          <w:rFonts w:ascii="Arial" w:hAnsi="Arial" w:cs="Arial"/>
          <w:i/>
          <w:iCs/>
        </w:rPr>
        <w:t>28 (19)</w:t>
      </w:r>
      <w:r w:rsidR="003F6D64">
        <w:rPr>
          <w:rFonts w:ascii="Arial" w:hAnsi="Arial" w:cs="Arial"/>
          <w:i/>
          <w:iCs/>
        </w:rPr>
        <w:tab/>
      </w:r>
    </w:p>
    <w:p w14:paraId="690566CF" w14:textId="3EF8F835" w:rsidR="00E15718" w:rsidRPr="00D21CD9" w:rsidRDefault="0077550F" w:rsidP="00D21CD9">
      <w:pPr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7B32C9">
        <w:rPr>
          <w:rFonts w:ascii="Arial" w:eastAsia="Arial" w:hAnsi="Arial" w:cs="Arial"/>
          <w:b/>
          <w:bCs/>
          <w:i/>
          <w:iCs/>
          <w:color w:val="000000" w:themeColor="text1"/>
        </w:rPr>
        <w:t>4.3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the medical/surgical beds are occupied in the region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, 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>a</w:t>
      </w:r>
      <w:r w:rsidR="007B32C9">
        <w:rPr>
          <w:rFonts w:ascii="Arial" w:eastAsia="Arial" w:hAnsi="Arial" w:cs="Arial"/>
          <w:b/>
          <w:bCs/>
          <w:i/>
          <w:iCs/>
          <w:color w:val="000000" w:themeColor="text1"/>
        </w:rPr>
        <w:t>n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C3EE7">
        <w:rPr>
          <w:rFonts w:ascii="Arial" w:eastAsia="Arial" w:hAnsi="Arial" w:cs="Arial"/>
          <w:b/>
          <w:bCs/>
          <w:i/>
          <w:iCs/>
          <w:color w:val="000000" w:themeColor="text1"/>
        </w:rPr>
        <w:t>increase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compare</w:t>
      </w:r>
      <w:r w:rsidR="00796AD9">
        <w:rPr>
          <w:rFonts w:ascii="Arial" w:eastAsia="Arial" w:hAnsi="Arial" w:cs="Arial"/>
          <w:b/>
          <w:bCs/>
          <w:i/>
          <w:iCs/>
          <w:color w:val="000000" w:themeColor="text1"/>
        </w:rPr>
        <w:t>d</w:t>
      </w:r>
      <w:r w:rsidR="0090438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to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A8400B">
        <w:rPr>
          <w:rFonts w:ascii="Arial" w:eastAsia="Arial" w:hAnsi="Arial" w:cs="Arial"/>
          <w:b/>
          <w:bCs/>
          <w:i/>
          <w:iCs/>
          <w:color w:val="000000" w:themeColor="text1"/>
        </w:rPr>
        <w:t>last week and</w:t>
      </w:r>
      <w:r w:rsidR="007B32C9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about equal to</w:t>
      </w:r>
      <w:r w:rsidR="0016132F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the state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>wide average, while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9</w:t>
      </w:r>
      <w:r w:rsidR="000C3EE7">
        <w:rPr>
          <w:rFonts w:ascii="Arial" w:eastAsia="Arial" w:hAnsi="Arial" w:cs="Arial"/>
          <w:b/>
          <w:bCs/>
          <w:i/>
          <w:iCs/>
          <w:color w:val="000000" w:themeColor="text1"/>
        </w:rPr>
        <w:t>2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percent of ICU beds are occupied,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7B32C9">
        <w:rPr>
          <w:rFonts w:ascii="Arial" w:eastAsia="Arial" w:hAnsi="Arial" w:cs="Arial"/>
          <w:b/>
          <w:bCs/>
          <w:i/>
          <w:iCs/>
          <w:color w:val="000000" w:themeColor="text1"/>
        </w:rPr>
        <w:t>same as</w:t>
      </w:r>
      <w:r w:rsidR="00E63CBB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last week</w:t>
      </w:r>
      <w:r w:rsidR="0013240E">
        <w:rPr>
          <w:rFonts w:ascii="Arial" w:eastAsia="Arial" w:hAnsi="Arial" w:cs="Arial"/>
          <w:b/>
          <w:bCs/>
          <w:i/>
          <w:iCs/>
          <w:color w:val="000000" w:themeColor="text1"/>
        </w:rPr>
        <w:t>,</w:t>
      </w:r>
      <w:r w:rsidR="004A3F4D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 </w:t>
      </w:r>
      <w:r w:rsidR="00044EC0">
        <w:rPr>
          <w:rFonts w:ascii="Arial" w:eastAsia="Arial" w:hAnsi="Arial" w:cs="Arial"/>
          <w:b/>
          <w:bCs/>
          <w:i/>
          <w:iCs/>
          <w:color w:val="000000" w:themeColor="text1"/>
        </w:rPr>
        <w:t>but still far above the statewide average</w:t>
      </w:r>
      <w:r w:rsidR="00E63CBB" w:rsidRPr="71CB7B16">
        <w:rPr>
          <w:rFonts w:ascii="Arial" w:eastAsia="Arial" w:hAnsi="Arial" w:cs="Arial"/>
          <w:b/>
          <w:bCs/>
          <w:i/>
          <w:iCs/>
          <w:color w:val="000000" w:themeColor="text1"/>
        </w:rPr>
        <w:t>.</w:t>
      </w:r>
    </w:p>
    <w:sectPr w:rsidR="00E15718" w:rsidRPr="00D21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B"/>
    <w:rsid w:val="0001061C"/>
    <w:rsid w:val="00010F38"/>
    <w:rsid w:val="00036085"/>
    <w:rsid w:val="00044EC0"/>
    <w:rsid w:val="00045176"/>
    <w:rsid w:val="0008089F"/>
    <w:rsid w:val="000C2A35"/>
    <w:rsid w:val="000C3EE7"/>
    <w:rsid w:val="00105720"/>
    <w:rsid w:val="00105D7C"/>
    <w:rsid w:val="0013240E"/>
    <w:rsid w:val="001360F6"/>
    <w:rsid w:val="00141E40"/>
    <w:rsid w:val="0016132F"/>
    <w:rsid w:val="00190896"/>
    <w:rsid w:val="001A6898"/>
    <w:rsid w:val="001B49C5"/>
    <w:rsid w:val="001B781A"/>
    <w:rsid w:val="001F428B"/>
    <w:rsid w:val="0020522B"/>
    <w:rsid w:val="002A5EC3"/>
    <w:rsid w:val="002D27A6"/>
    <w:rsid w:val="00362FC2"/>
    <w:rsid w:val="003F3E53"/>
    <w:rsid w:val="003F6D64"/>
    <w:rsid w:val="00413829"/>
    <w:rsid w:val="00436FA0"/>
    <w:rsid w:val="00455811"/>
    <w:rsid w:val="004662C7"/>
    <w:rsid w:val="004A3F4D"/>
    <w:rsid w:val="004D6471"/>
    <w:rsid w:val="00514754"/>
    <w:rsid w:val="00517447"/>
    <w:rsid w:val="005425C3"/>
    <w:rsid w:val="005622AA"/>
    <w:rsid w:val="006260CC"/>
    <w:rsid w:val="006332F2"/>
    <w:rsid w:val="00640B43"/>
    <w:rsid w:val="00657EEF"/>
    <w:rsid w:val="0067719E"/>
    <w:rsid w:val="00683A29"/>
    <w:rsid w:val="006E6F2C"/>
    <w:rsid w:val="0077550F"/>
    <w:rsid w:val="007911A5"/>
    <w:rsid w:val="00794BA2"/>
    <w:rsid w:val="00796AD9"/>
    <w:rsid w:val="007B32C9"/>
    <w:rsid w:val="007C368A"/>
    <w:rsid w:val="007E2D28"/>
    <w:rsid w:val="008004C4"/>
    <w:rsid w:val="008126D3"/>
    <w:rsid w:val="00813B4D"/>
    <w:rsid w:val="00842C87"/>
    <w:rsid w:val="00870116"/>
    <w:rsid w:val="00870E3F"/>
    <w:rsid w:val="008905B4"/>
    <w:rsid w:val="0090438F"/>
    <w:rsid w:val="0096760E"/>
    <w:rsid w:val="009919E0"/>
    <w:rsid w:val="009E7CF0"/>
    <w:rsid w:val="009F0677"/>
    <w:rsid w:val="00A00D74"/>
    <w:rsid w:val="00A43DDE"/>
    <w:rsid w:val="00A8400B"/>
    <w:rsid w:val="00AA13DB"/>
    <w:rsid w:val="00AE7AE1"/>
    <w:rsid w:val="00AF381F"/>
    <w:rsid w:val="00B6094B"/>
    <w:rsid w:val="00B813A3"/>
    <w:rsid w:val="00BA4EEE"/>
    <w:rsid w:val="00BC3708"/>
    <w:rsid w:val="00BD4742"/>
    <w:rsid w:val="00C40B38"/>
    <w:rsid w:val="00C5627C"/>
    <w:rsid w:val="00CC5F08"/>
    <w:rsid w:val="00D074A2"/>
    <w:rsid w:val="00D21CD9"/>
    <w:rsid w:val="00D31782"/>
    <w:rsid w:val="00D46349"/>
    <w:rsid w:val="00D5260B"/>
    <w:rsid w:val="00D74E29"/>
    <w:rsid w:val="00D842D7"/>
    <w:rsid w:val="00E15718"/>
    <w:rsid w:val="00E426D4"/>
    <w:rsid w:val="00E47418"/>
    <w:rsid w:val="00E63CBB"/>
    <w:rsid w:val="00E85EC0"/>
    <w:rsid w:val="00EF5E7B"/>
    <w:rsid w:val="00F2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5EED"/>
  <w15:chartTrackingRefBased/>
  <w15:docId w15:val="{7A45986E-6C37-447E-A996-05D4141C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C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Sullivan</dc:creator>
  <cp:keywords/>
  <dc:description/>
  <cp:lastModifiedBy>John Sullivan</cp:lastModifiedBy>
  <cp:revision>6</cp:revision>
  <dcterms:created xsi:type="dcterms:W3CDTF">2023-03-08T16:09:00Z</dcterms:created>
  <dcterms:modified xsi:type="dcterms:W3CDTF">2023-03-09T22:28:00Z</dcterms:modified>
</cp:coreProperties>
</file>